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3873C" w14:textId="77777777" w:rsidR="00797601" w:rsidRDefault="00797601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B07225C" w14:textId="77777777" w:rsidR="00797601" w:rsidRDefault="00797601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B48DA8E" w14:textId="77777777" w:rsidR="00797601" w:rsidRDefault="005B07A6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97601">
        <w:rPr>
          <w:rFonts w:ascii="Arial" w:hAnsi="Arial" w:cs="Arial"/>
          <w:b/>
          <w:bCs/>
          <w:sz w:val="24"/>
          <w:szCs w:val="24"/>
        </w:rPr>
        <w:t>ACUERDO DELEGATORIO PARA LA PRESIDENCIA DEL COMITÉ DE TRANSPARENCIA DE IXTLAHUACÁN DE LOS MEMBRILLOS, JALISCO</w:t>
      </w:r>
      <w:r w:rsidR="00797601">
        <w:rPr>
          <w:rFonts w:ascii="Arial" w:hAnsi="Arial" w:cs="Arial"/>
          <w:b/>
          <w:bCs/>
          <w:sz w:val="24"/>
          <w:szCs w:val="24"/>
        </w:rPr>
        <w:t>.</w:t>
      </w:r>
    </w:p>
    <w:p w14:paraId="674511AC" w14:textId="2E78F49F" w:rsidR="0026545B" w:rsidRPr="00797601" w:rsidRDefault="005B07A6" w:rsidP="0079760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97601">
        <w:rPr>
          <w:rFonts w:ascii="Arial" w:hAnsi="Arial" w:cs="Arial"/>
          <w:b/>
          <w:bCs/>
          <w:sz w:val="24"/>
          <w:szCs w:val="24"/>
        </w:rPr>
        <w:t xml:space="preserve"> (202</w:t>
      </w:r>
      <w:r w:rsidR="00F14A6E">
        <w:rPr>
          <w:rFonts w:ascii="Arial" w:hAnsi="Arial" w:cs="Arial"/>
          <w:b/>
          <w:bCs/>
          <w:sz w:val="24"/>
          <w:szCs w:val="24"/>
        </w:rPr>
        <w:t>4</w:t>
      </w:r>
      <w:r w:rsidRPr="00797601">
        <w:rPr>
          <w:rFonts w:ascii="Arial" w:hAnsi="Arial" w:cs="Arial"/>
          <w:b/>
          <w:bCs/>
          <w:sz w:val="24"/>
          <w:szCs w:val="24"/>
        </w:rPr>
        <w:t>-202</w:t>
      </w:r>
      <w:r w:rsidR="00F14A6E">
        <w:rPr>
          <w:rFonts w:ascii="Arial" w:hAnsi="Arial" w:cs="Arial"/>
          <w:b/>
          <w:bCs/>
          <w:sz w:val="24"/>
          <w:szCs w:val="24"/>
        </w:rPr>
        <w:t>7</w:t>
      </w:r>
      <w:r w:rsidRPr="00797601">
        <w:rPr>
          <w:rFonts w:ascii="Arial" w:hAnsi="Arial" w:cs="Arial"/>
          <w:b/>
          <w:bCs/>
          <w:sz w:val="24"/>
          <w:szCs w:val="24"/>
        </w:rPr>
        <w:t>)</w:t>
      </w:r>
    </w:p>
    <w:p w14:paraId="6DAC9B8E" w14:textId="11D87692" w:rsidR="005B07A6" w:rsidRPr="00797601" w:rsidRDefault="005B07A6">
      <w:pPr>
        <w:rPr>
          <w:rFonts w:ascii="Arial" w:hAnsi="Arial" w:cs="Arial"/>
          <w:sz w:val="24"/>
          <w:szCs w:val="24"/>
        </w:rPr>
      </w:pPr>
    </w:p>
    <w:p w14:paraId="38498CBE" w14:textId="4BF3B35C" w:rsidR="005B07A6" w:rsidRPr="00797601" w:rsidRDefault="005B07A6" w:rsidP="007976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El que suscribe, Lic. </w:t>
      </w:r>
      <w:r w:rsidR="00CD50A8" w:rsidRPr="00797601">
        <w:rPr>
          <w:rFonts w:ascii="Arial" w:hAnsi="Arial" w:cs="Arial"/>
          <w:sz w:val="24"/>
          <w:szCs w:val="24"/>
        </w:rPr>
        <w:t>José</w:t>
      </w:r>
      <w:r w:rsidRPr="00797601">
        <w:rPr>
          <w:rFonts w:ascii="Arial" w:hAnsi="Arial" w:cs="Arial"/>
          <w:sz w:val="24"/>
          <w:szCs w:val="24"/>
        </w:rPr>
        <w:t xml:space="preserve"> Heriberto </w:t>
      </w:r>
      <w:r w:rsidR="00CD50A8" w:rsidRPr="00797601">
        <w:rPr>
          <w:rFonts w:ascii="Arial" w:hAnsi="Arial" w:cs="Arial"/>
          <w:sz w:val="24"/>
          <w:szCs w:val="24"/>
        </w:rPr>
        <w:t>García</w:t>
      </w:r>
      <w:r w:rsidRPr="00797601">
        <w:rPr>
          <w:rFonts w:ascii="Arial" w:hAnsi="Arial" w:cs="Arial"/>
          <w:sz w:val="24"/>
          <w:szCs w:val="24"/>
        </w:rPr>
        <w:t xml:space="preserve"> Murillo, en mi calidad de </w:t>
      </w:r>
      <w:proofErr w:type="gramStart"/>
      <w:r w:rsidRPr="00797601">
        <w:rPr>
          <w:rFonts w:ascii="Arial" w:hAnsi="Arial" w:cs="Arial"/>
          <w:sz w:val="24"/>
          <w:szCs w:val="24"/>
        </w:rPr>
        <w:t>Presidente</w:t>
      </w:r>
      <w:proofErr w:type="gramEnd"/>
      <w:r w:rsidRPr="00797601">
        <w:rPr>
          <w:rFonts w:ascii="Arial" w:hAnsi="Arial" w:cs="Arial"/>
          <w:sz w:val="24"/>
          <w:szCs w:val="24"/>
        </w:rPr>
        <w:t xml:space="preserve"> Municipal de Ixtlahuacán de los Membrillos, Jalisco. </w:t>
      </w:r>
      <w:r w:rsidR="00C61838" w:rsidRPr="00797601">
        <w:rPr>
          <w:rFonts w:ascii="Arial" w:hAnsi="Arial" w:cs="Arial"/>
          <w:sz w:val="24"/>
          <w:szCs w:val="24"/>
        </w:rPr>
        <w:t>cómo</w:t>
      </w:r>
      <w:r w:rsidRPr="00797601">
        <w:rPr>
          <w:rFonts w:ascii="Arial" w:hAnsi="Arial" w:cs="Arial"/>
          <w:sz w:val="24"/>
          <w:szCs w:val="24"/>
        </w:rPr>
        <w:t xml:space="preserve"> se acredita mediante la Constancia de mayoría emitida por el Instituto Electoral y de Participación Ciudadana del Estado de Jalisco (IEPC), con motivo del proceso electoral concurrente 202</w:t>
      </w:r>
      <w:r w:rsidR="00F14A6E">
        <w:rPr>
          <w:rFonts w:ascii="Arial" w:hAnsi="Arial" w:cs="Arial"/>
          <w:sz w:val="24"/>
          <w:szCs w:val="24"/>
        </w:rPr>
        <w:t>3-20</w:t>
      </w:r>
      <w:r w:rsidRPr="00797601">
        <w:rPr>
          <w:rFonts w:ascii="Arial" w:hAnsi="Arial" w:cs="Arial"/>
          <w:sz w:val="24"/>
          <w:szCs w:val="24"/>
        </w:rPr>
        <w:t>2</w:t>
      </w:r>
      <w:r w:rsidR="00F14A6E">
        <w:rPr>
          <w:rFonts w:ascii="Arial" w:hAnsi="Arial" w:cs="Arial"/>
          <w:sz w:val="24"/>
          <w:szCs w:val="24"/>
        </w:rPr>
        <w:t>4</w:t>
      </w:r>
      <w:r w:rsidRPr="00797601">
        <w:rPr>
          <w:rFonts w:ascii="Arial" w:hAnsi="Arial" w:cs="Arial"/>
          <w:sz w:val="24"/>
          <w:szCs w:val="24"/>
        </w:rPr>
        <w:t xml:space="preserve">, en el que resulté electo, con fundamento en el </w:t>
      </w:r>
      <w:r w:rsidR="00C61838" w:rsidRPr="00797601">
        <w:rPr>
          <w:rFonts w:ascii="Arial" w:hAnsi="Arial" w:cs="Arial"/>
          <w:sz w:val="24"/>
          <w:szCs w:val="24"/>
        </w:rPr>
        <w:t>artículo</w:t>
      </w:r>
      <w:r w:rsidRPr="00797601">
        <w:rPr>
          <w:rFonts w:ascii="Arial" w:hAnsi="Arial" w:cs="Arial"/>
          <w:sz w:val="24"/>
          <w:szCs w:val="24"/>
        </w:rPr>
        <w:t xml:space="preserve"> 27 fracción III de la Ley de Transparencia y Acceso a la Información Pública del Estado de Jalisco y el numeral 9 del Reglamento Interno de Transparencia y Acceso a </w:t>
      </w:r>
      <w:r w:rsidR="00CD50A8" w:rsidRPr="00797601">
        <w:rPr>
          <w:rFonts w:ascii="Arial" w:hAnsi="Arial" w:cs="Arial"/>
          <w:sz w:val="24"/>
          <w:szCs w:val="24"/>
        </w:rPr>
        <w:t xml:space="preserve">la Información Pública del Municipio de Ixtlahuacán de los Membrillos, Jalisco. DELEGO mi facultad para presidir el Comité de Transparencia de este sujeto obligado, al </w:t>
      </w:r>
      <w:proofErr w:type="gramStart"/>
      <w:r w:rsidR="00CD50A8" w:rsidRPr="00797601">
        <w:rPr>
          <w:rFonts w:ascii="Arial" w:hAnsi="Arial" w:cs="Arial"/>
          <w:sz w:val="24"/>
          <w:szCs w:val="24"/>
        </w:rPr>
        <w:t>Secretario General</w:t>
      </w:r>
      <w:proofErr w:type="gramEnd"/>
      <w:r w:rsidR="00CD50A8" w:rsidRPr="00797601">
        <w:rPr>
          <w:rFonts w:ascii="Arial" w:hAnsi="Arial" w:cs="Arial"/>
          <w:sz w:val="24"/>
          <w:szCs w:val="24"/>
        </w:rPr>
        <w:t>, Licenciado Mauricio Leaño Gómez, para que integre y presida el Comité de Transparencia para la administración pública (202</w:t>
      </w:r>
      <w:r w:rsidR="00F14A6E">
        <w:rPr>
          <w:rFonts w:ascii="Arial" w:hAnsi="Arial" w:cs="Arial"/>
          <w:sz w:val="24"/>
          <w:szCs w:val="24"/>
        </w:rPr>
        <w:t>4</w:t>
      </w:r>
      <w:r w:rsidR="00CD50A8" w:rsidRPr="00797601">
        <w:rPr>
          <w:rFonts w:ascii="Arial" w:hAnsi="Arial" w:cs="Arial"/>
          <w:sz w:val="24"/>
          <w:szCs w:val="24"/>
        </w:rPr>
        <w:t>-202</w:t>
      </w:r>
      <w:r w:rsidR="00F14A6E">
        <w:rPr>
          <w:rFonts w:ascii="Arial" w:hAnsi="Arial" w:cs="Arial"/>
          <w:sz w:val="24"/>
          <w:szCs w:val="24"/>
        </w:rPr>
        <w:t>7</w:t>
      </w:r>
      <w:r w:rsidR="00CD50A8" w:rsidRPr="00797601">
        <w:rPr>
          <w:rFonts w:ascii="Arial" w:hAnsi="Arial" w:cs="Arial"/>
          <w:sz w:val="24"/>
          <w:szCs w:val="24"/>
        </w:rPr>
        <w:t xml:space="preserve">), así como ejerza las facultades que por ley le confieran. </w:t>
      </w:r>
    </w:p>
    <w:p w14:paraId="04714BBA" w14:textId="034182E3" w:rsidR="00CD50A8" w:rsidRPr="00797601" w:rsidRDefault="00CD50A8" w:rsidP="007976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Publíquese el presente acuerdo en el portal de transparencia del municipio, en los apartados establecidos en el </w:t>
      </w:r>
      <w:r w:rsidR="00C61838" w:rsidRPr="00797601">
        <w:rPr>
          <w:rFonts w:ascii="Arial" w:hAnsi="Arial" w:cs="Arial"/>
          <w:sz w:val="24"/>
          <w:szCs w:val="24"/>
        </w:rPr>
        <w:t>artículo</w:t>
      </w:r>
      <w:r w:rsidRPr="00797601">
        <w:rPr>
          <w:rFonts w:ascii="Arial" w:hAnsi="Arial" w:cs="Arial"/>
          <w:sz w:val="24"/>
          <w:szCs w:val="24"/>
        </w:rPr>
        <w:t xml:space="preserve"> 8 fracción I, inciso g) y k) de la Ley de Transparencia y Acceso a la Información Pública del Estado de Jalisco y sus Municipios.</w:t>
      </w:r>
    </w:p>
    <w:p w14:paraId="17694B95" w14:textId="77777777" w:rsidR="00CD50A8" w:rsidRPr="00797601" w:rsidRDefault="00CD50A8">
      <w:pPr>
        <w:rPr>
          <w:rFonts w:ascii="Arial" w:hAnsi="Arial" w:cs="Arial"/>
          <w:sz w:val="24"/>
          <w:szCs w:val="24"/>
        </w:rPr>
      </w:pPr>
    </w:p>
    <w:p w14:paraId="5367C214" w14:textId="4FFA64CF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Ixtlahuacán de los Membrillos, Jalisco. a </w:t>
      </w:r>
      <w:r w:rsidR="00B109B8">
        <w:rPr>
          <w:rFonts w:ascii="Arial" w:hAnsi="Arial" w:cs="Arial"/>
          <w:sz w:val="24"/>
          <w:szCs w:val="24"/>
        </w:rPr>
        <w:t>14</w:t>
      </w:r>
      <w:r w:rsidRPr="00797601">
        <w:rPr>
          <w:rFonts w:ascii="Arial" w:hAnsi="Arial" w:cs="Arial"/>
          <w:sz w:val="24"/>
          <w:szCs w:val="24"/>
        </w:rPr>
        <w:t xml:space="preserve"> de </w:t>
      </w:r>
      <w:proofErr w:type="gramStart"/>
      <w:r w:rsidRPr="00797601">
        <w:rPr>
          <w:rFonts w:ascii="Arial" w:hAnsi="Arial" w:cs="Arial"/>
          <w:sz w:val="24"/>
          <w:szCs w:val="24"/>
        </w:rPr>
        <w:t>Octubre</w:t>
      </w:r>
      <w:proofErr w:type="gramEnd"/>
      <w:r w:rsidRPr="00797601">
        <w:rPr>
          <w:rFonts w:ascii="Arial" w:hAnsi="Arial" w:cs="Arial"/>
          <w:sz w:val="24"/>
          <w:szCs w:val="24"/>
        </w:rPr>
        <w:t xml:space="preserve"> del año 20</w:t>
      </w:r>
      <w:r w:rsidR="00F14A6E">
        <w:rPr>
          <w:rFonts w:ascii="Arial" w:hAnsi="Arial" w:cs="Arial"/>
          <w:sz w:val="24"/>
          <w:szCs w:val="24"/>
        </w:rPr>
        <w:t>24</w:t>
      </w:r>
    </w:p>
    <w:p w14:paraId="1CD7D338" w14:textId="77777777" w:rsidR="00F14A6E" w:rsidRPr="00797601" w:rsidRDefault="00F14A6E" w:rsidP="00CD50A8">
      <w:pPr>
        <w:jc w:val="center"/>
        <w:rPr>
          <w:rFonts w:ascii="Arial" w:hAnsi="Arial" w:cs="Arial"/>
          <w:sz w:val="24"/>
          <w:szCs w:val="24"/>
        </w:rPr>
      </w:pPr>
    </w:p>
    <w:p w14:paraId="650582CC" w14:textId="3BB0C68A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Lic. José Heriberto García Murillo. </w:t>
      </w:r>
    </w:p>
    <w:p w14:paraId="50BB55F3" w14:textId="170CAE2D" w:rsidR="00CD50A8" w:rsidRPr="00797601" w:rsidRDefault="00CD50A8" w:rsidP="00CD50A8">
      <w:pPr>
        <w:jc w:val="center"/>
        <w:rPr>
          <w:rFonts w:ascii="Arial" w:hAnsi="Arial" w:cs="Arial"/>
          <w:sz w:val="24"/>
          <w:szCs w:val="24"/>
        </w:rPr>
      </w:pPr>
      <w:r w:rsidRPr="00797601">
        <w:rPr>
          <w:rFonts w:ascii="Arial" w:hAnsi="Arial" w:cs="Arial"/>
          <w:sz w:val="24"/>
          <w:szCs w:val="24"/>
        </w:rPr>
        <w:t xml:space="preserve">Presidente Municipal de Ixtlahuacán de los Membrillos, Jalisco. </w:t>
      </w:r>
    </w:p>
    <w:sectPr w:rsidR="00CD50A8" w:rsidRPr="00797601" w:rsidSect="00C61838">
      <w:pgSz w:w="12240" w:h="20160" w:code="5"/>
      <w:pgMar w:top="340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FA3B64" w14:textId="77777777" w:rsidR="00BF29F6" w:rsidRDefault="00BF29F6" w:rsidP="00C61838">
      <w:pPr>
        <w:spacing w:after="0" w:line="240" w:lineRule="auto"/>
      </w:pPr>
      <w:r>
        <w:separator/>
      </w:r>
    </w:p>
  </w:endnote>
  <w:endnote w:type="continuationSeparator" w:id="0">
    <w:p w14:paraId="5E5549D5" w14:textId="77777777" w:rsidR="00BF29F6" w:rsidRDefault="00BF29F6" w:rsidP="00C61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F0EF89" w14:textId="77777777" w:rsidR="00BF29F6" w:rsidRDefault="00BF29F6" w:rsidP="00C61838">
      <w:pPr>
        <w:spacing w:after="0" w:line="240" w:lineRule="auto"/>
      </w:pPr>
      <w:r>
        <w:separator/>
      </w:r>
    </w:p>
  </w:footnote>
  <w:footnote w:type="continuationSeparator" w:id="0">
    <w:p w14:paraId="17FD804F" w14:textId="77777777" w:rsidR="00BF29F6" w:rsidRDefault="00BF29F6" w:rsidP="00C618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A6"/>
    <w:rsid w:val="00206B01"/>
    <w:rsid w:val="0026545B"/>
    <w:rsid w:val="005B07A6"/>
    <w:rsid w:val="00797601"/>
    <w:rsid w:val="009B1A37"/>
    <w:rsid w:val="00B109B8"/>
    <w:rsid w:val="00BF29F6"/>
    <w:rsid w:val="00C24A39"/>
    <w:rsid w:val="00C61838"/>
    <w:rsid w:val="00CD50A8"/>
    <w:rsid w:val="00D879D3"/>
    <w:rsid w:val="00D916F7"/>
    <w:rsid w:val="00EC2DB9"/>
    <w:rsid w:val="00F1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E20CBA"/>
  <w15:chartTrackingRefBased/>
  <w15:docId w15:val="{BE93A1CE-F197-4AF2-AD0D-47F3C8CF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18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1838"/>
  </w:style>
  <w:style w:type="paragraph" w:styleId="Piedepgina">
    <w:name w:val="footer"/>
    <w:basedOn w:val="Normal"/>
    <w:link w:val="PiedepginaCar"/>
    <w:uiPriority w:val="99"/>
    <w:unhideWhenUsed/>
    <w:rsid w:val="00C618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18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AYUNTAMIENTO DE IXTLAHUACAN DE LOS MEMBRILLOS</cp:lastModifiedBy>
  <cp:revision>5</cp:revision>
  <cp:lastPrinted>2024-10-16T17:54:00Z</cp:lastPrinted>
  <dcterms:created xsi:type="dcterms:W3CDTF">2024-10-11T17:31:00Z</dcterms:created>
  <dcterms:modified xsi:type="dcterms:W3CDTF">2024-10-16T17:54:00Z</dcterms:modified>
</cp:coreProperties>
</file>